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4F0DB" w14:textId="77777777" w:rsidR="0068461D" w:rsidRDefault="0068461D" w:rsidP="009F70AE">
      <w:pPr>
        <w:rPr>
          <w:noProof/>
          <w:lang w:val="en-US"/>
        </w:rPr>
      </w:pPr>
    </w:p>
    <w:p w14:paraId="5198E942" w14:textId="0E38A23E" w:rsidR="00AB67EC" w:rsidRDefault="00620C54" w:rsidP="009F70AE">
      <w:pPr>
        <w:rPr>
          <w:b/>
          <w:bCs/>
          <w:sz w:val="28"/>
          <w:szCs w:val="24"/>
          <w:u w:val="single"/>
        </w:rPr>
      </w:pPr>
      <w:r>
        <w:rPr>
          <w:noProof/>
          <w:lang w:eastAsia="en-GB"/>
        </w:rPr>
        <mc:AlternateContent>
          <mc:Choice Requires="wps">
            <w:drawing>
              <wp:anchor distT="0" distB="0" distL="114300" distR="114300" simplePos="0" relativeHeight="251657216" behindDoc="0" locked="0" layoutInCell="1" allowOverlap="1" wp14:anchorId="23FFFEA8" wp14:editId="2D576E8B">
                <wp:simplePos x="0" y="0"/>
                <wp:positionH relativeFrom="column">
                  <wp:posOffset>1092200</wp:posOffset>
                </wp:positionH>
                <wp:positionV relativeFrom="paragraph">
                  <wp:posOffset>-342900</wp:posOffset>
                </wp:positionV>
                <wp:extent cx="5019675" cy="1709420"/>
                <wp:effectExtent l="0" t="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709420"/>
                        </a:xfrm>
                        <a:prstGeom prst="rect">
                          <a:avLst/>
                        </a:prstGeom>
                        <a:solidFill>
                          <a:srgbClr val="FFFFFF"/>
                        </a:solidFill>
                        <a:ln w="9525">
                          <a:solidFill>
                            <a:sysClr val="window" lastClr="FFFFFF"/>
                          </a:solidFill>
                          <a:miter lim="800000"/>
                          <a:headEnd/>
                          <a:tailEnd/>
                        </a:ln>
                      </wps:spPr>
                      <wps:txbx>
                        <w:txbxContent>
                          <w:p w14:paraId="7ACC4FA1" w14:textId="77777777" w:rsidR="009F70AE" w:rsidRPr="0098621D" w:rsidRDefault="009F70AE" w:rsidP="009F70AE">
                            <w:pPr>
                              <w:jc w:val="center"/>
                              <w:rPr>
                                <w:rFonts w:ascii="Old English Text MT" w:hAnsi="Old English Text MT"/>
                                <w:sz w:val="48"/>
                              </w:rPr>
                            </w:pPr>
                            <w:r w:rsidRPr="0098621D">
                              <w:rPr>
                                <w:rFonts w:ascii="Old English Text MT" w:hAnsi="Old English Text MT"/>
                                <w:sz w:val="48"/>
                              </w:rPr>
                              <w:t>The Worshipful Company of Cutlers</w:t>
                            </w:r>
                          </w:p>
                          <w:p w14:paraId="0B17D797" w14:textId="77777777" w:rsidR="009F70AE" w:rsidRPr="0098621D" w:rsidRDefault="009F70AE" w:rsidP="009F70AE">
                            <w:pPr>
                              <w:jc w:val="center"/>
                              <w:rPr>
                                <w:rFonts w:ascii="Old English Text MT" w:hAnsi="Old English Text MT"/>
                              </w:rPr>
                            </w:pPr>
                          </w:p>
                          <w:p w14:paraId="2CB67853" w14:textId="77777777" w:rsidR="009F70AE" w:rsidRPr="0098621D" w:rsidRDefault="009F70AE" w:rsidP="009F70AE">
                            <w:pPr>
                              <w:jc w:val="center"/>
                              <w:rPr>
                                <w:rFonts w:ascii="Baskerville Old Face" w:hAnsi="Baskerville Old Face"/>
                              </w:rPr>
                            </w:pPr>
                            <w:r w:rsidRPr="0098621D">
                              <w:rPr>
                                <w:rFonts w:ascii="Baskerville Old Face" w:hAnsi="Baskerville Old Face"/>
                              </w:rPr>
                              <w:t>CUTLERS’ HALL, WARWICK LANE, LONDON EC4M 7BR</w:t>
                            </w:r>
                          </w:p>
                          <w:p w14:paraId="6F32D207" w14:textId="77777777" w:rsidR="009F70AE" w:rsidRPr="0098621D" w:rsidRDefault="009F70AE" w:rsidP="009F70AE">
                            <w:pPr>
                              <w:jc w:val="center"/>
                              <w:rPr>
                                <w:rFonts w:ascii="Baskerville Old Face" w:hAnsi="Baskerville Old Face"/>
                              </w:rPr>
                            </w:pPr>
                          </w:p>
                          <w:p w14:paraId="0BB05A7F" w14:textId="77777777" w:rsidR="009F70AE" w:rsidRPr="0098621D" w:rsidRDefault="009F70AE" w:rsidP="009F70AE">
                            <w:pPr>
                              <w:jc w:val="center"/>
                              <w:rPr>
                                <w:rFonts w:ascii="Baskerville Old Face" w:hAnsi="Baskerville Old Face"/>
                              </w:rPr>
                            </w:pPr>
                            <w:r w:rsidRPr="0098621D">
                              <w:rPr>
                                <w:rFonts w:ascii="Baskerville Old Face" w:hAnsi="Baskerville Old Face"/>
                              </w:rPr>
                              <w:t>TELEPHONE: 020 7246 1866</w:t>
                            </w:r>
                            <w:r w:rsidR="00D30872" w:rsidRPr="0098621D">
                              <w:rPr>
                                <w:rFonts w:ascii="Baskerville Old Face" w:hAnsi="Baskerville Old Face"/>
                              </w:rPr>
                              <w:t xml:space="preserve">  </w:t>
                            </w:r>
                          </w:p>
                          <w:p w14:paraId="078C68AC" w14:textId="77777777" w:rsidR="009F70AE" w:rsidRPr="0098621D" w:rsidRDefault="009F70AE" w:rsidP="009F70AE">
                            <w:pPr>
                              <w:jc w:val="center"/>
                              <w:rPr>
                                <w:rFonts w:ascii="Baskerville Old Face" w:hAnsi="Baskerville Old Face"/>
                                <w:sz w:val="20"/>
                                <w:szCs w:val="20"/>
                              </w:rPr>
                            </w:pPr>
                            <w:r w:rsidRPr="0098621D">
                              <w:rPr>
                                <w:rFonts w:ascii="Baskerville Old Face" w:hAnsi="Baskerville Old Face"/>
                                <w:sz w:val="20"/>
                                <w:szCs w:val="20"/>
                              </w:rPr>
                              <w:t>E-MAIL: beadle@cutlerslondon.co.uk</w:t>
                            </w:r>
                          </w:p>
                          <w:p w14:paraId="30983A3E" w14:textId="77777777" w:rsidR="009F70AE" w:rsidRPr="00363ABF" w:rsidRDefault="009F70AE" w:rsidP="009F70AE">
                            <w:pPr>
                              <w:rPr>
                                <w:rFonts w:ascii="Lucida Sans" w:hAnsi="Lucida Sans"/>
                                <w:b/>
                                <w:sz w:val="20"/>
                                <w:szCs w:val="20"/>
                              </w:rPr>
                            </w:pPr>
                          </w:p>
                          <w:p w14:paraId="5AFF395C" w14:textId="77777777" w:rsidR="009F70AE" w:rsidRDefault="009F70AE" w:rsidP="009F70AE"/>
                          <w:p w14:paraId="0C485A4A" w14:textId="77777777" w:rsidR="009F70AE" w:rsidRDefault="009F70AE" w:rsidP="009F70AE"/>
                          <w:p w14:paraId="4EBC7085" w14:textId="77777777" w:rsidR="009F70AE" w:rsidRDefault="009F70AE" w:rsidP="009F70AE"/>
                          <w:p w14:paraId="2E357B87" w14:textId="77777777" w:rsidR="009F70AE" w:rsidRDefault="009F70AE" w:rsidP="009F70AE"/>
                          <w:p w14:paraId="54D0C262" w14:textId="77777777" w:rsidR="009F70AE" w:rsidRDefault="009F70AE" w:rsidP="009F70AE"/>
                          <w:p w14:paraId="67BE095C" w14:textId="77777777" w:rsidR="009F70AE" w:rsidRDefault="009F70AE" w:rsidP="009F70AE"/>
                          <w:p w14:paraId="0079ED83" w14:textId="77777777" w:rsidR="009F70AE" w:rsidRDefault="009F70AE" w:rsidP="009F70AE"/>
                          <w:p w14:paraId="60995AF5" w14:textId="77777777" w:rsidR="009F70AE" w:rsidRDefault="009F70AE" w:rsidP="009F70AE"/>
                          <w:p w14:paraId="764354D3" w14:textId="77777777" w:rsidR="009F70AE" w:rsidRDefault="009F70AE" w:rsidP="009F70AE"/>
                          <w:p w14:paraId="101A1692" w14:textId="77777777" w:rsidR="009F70AE" w:rsidRDefault="009F70AE" w:rsidP="009F70AE"/>
                          <w:p w14:paraId="53E09284" w14:textId="77777777" w:rsidR="009F70AE" w:rsidRDefault="009F70AE" w:rsidP="009F70AE"/>
                          <w:p w14:paraId="6961A39F" w14:textId="77777777" w:rsidR="009F70AE" w:rsidRDefault="009F70AE" w:rsidP="009F70AE"/>
                          <w:p w14:paraId="61CF0A83" w14:textId="77777777" w:rsidR="009F70AE" w:rsidRDefault="009F70AE" w:rsidP="009F70AE"/>
                          <w:p w14:paraId="5ED3382D" w14:textId="77777777" w:rsidR="009F70AE" w:rsidRDefault="009F70AE" w:rsidP="009F70AE"/>
                          <w:p w14:paraId="681F0876" w14:textId="77777777" w:rsidR="009F70AE" w:rsidRDefault="009F70AE" w:rsidP="009F70AE"/>
                          <w:p w14:paraId="09948936" w14:textId="77777777" w:rsidR="009F70AE" w:rsidRDefault="009F70AE" w:rsidP="009F70AE"/>
                          <w:p w14:paraId="22609723" w14:textId="77777777" w:rsidR="009F70AE" w:rsidRDefault="009F70AE" w:rsidP="009F70AE"/>
                          <w:p w14:paraId="6E92EE3B" w14:textId="77777777" w:rsidR="009F70AE" w:rsidRDefault="009F70AE" w:rsidP="009F70AE"/>
                          <w:p w14:paraId="15CA4971" w14:textId="77777777" w:rsidR="009F70AE" w:rsidRDefault="009F70AE" w:rsidP="009F70AE"/>
                          <w:p w14:paraId="0C703F35" w14:textId="77777777" w:rsidR="009F70AE" w:rsidRDefault="009F70AE" w:rsidP="009F70AE"/>
                          <w:p w14:paraId="49358ED9" w14:textId="77777777" w:rsidR="009F70AE" w:rsidRDefault="009F70AE" w:rsidP="009F70AE"/>
                          <w:p w14:paraId="26B5F652" w14:textId="77777777" w:rsidR="009F70AE" w:rsidRDefault="009F70AE" w:rsidP="009F70AE"/>
                          <w:p w14:paraId="2DB77950" w14:textId="77777777" w:rsidR="009F70AE" w:rsidRDefault="009F70AE" w:rsidP="009F70AE"/>
                          <w:p w14:paraId="72B5BD83" w14:textId="77777777" w:rsidR="009F70AE" w:rsidRDefault="009F70AE" w:rsidP="009F70AE"/>
                          <w:p w14:paraId="4134476C" w14:textId="77777777" w:rsidR="009F70AE" w:rsidRDefault="009F70AE" w:rsidP="009F70AE"/>
                          <w:p w14:paraId="0DA4C564" w14:textId="77777777" w:rsidR="009F70AE" w:rsidRDefault="009F70AE" w:rsidP="009F70AE"/>
                          <w:p w14:paraId="053547ED" w14:textId="77777777" w:rsidR="009F70AE" w:rsidRDefault="009F70AE" w:rsidP="009F70AE"/>
                          <w:p w14:paraId="68150438" w14:textId="77777777" w:rsidR="009F70AE" w:rsidRDefault="009F70AE" w:rsidP="009F70AE"/>
                          <w:p w14:paraId="094FD03C" w14:textId="77777777" w:rsidR="009F70AE" w:rsidRDefault="009F70AE" w:rsidP="009F70AE"/>
                          <w:p w14:paraId="55F432E3" w14:textId="77777777" w:rsidR="009F70AE" w:rsidRDefault="009F70AE" w:rsidP="009F70AE"/>
                          <w:p w14:paraId="145104EF" w14:textId="77777777" w:rsidR="009F70AE" w:rsidRDefault="009F70AE" w:rsidP="009F70AE"/>
                          <w:p w14:paraId="03370FD5" w14:textId="77777777" w:rsidR="009F70AE" w:rsidRDefault="009F70AE" w:rsidP="009F70AE"/>
                          <w:p w14:paraId="72670B09" w14:textId="77777777" w:rsidR="009F70AE" w:rsidRDefault="009F70AE" w:rsidP="009F70AE"/>
                          <w:p w14:paraId="761F3C00" w14:textId="77777777" w:rsidR="009F70AE" w:rsidRPr="0030698D" w:rsidRDefault="009F70AE" w:rsidP="009F7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FFFEA8" id="_x0000_t202" coordsize="21600,21600" o:spt="202" path="m,l,21600r21600,l21600,xe">
                <v:stroke joinstyle="miter"/>
                <v:path gradientshapeok="t" o:connecttype="rect"/>
              </v:shapetype>
              <v:shape id="Text Box 2" o:spid="_x0000_s1026" type="#_x0000_t202" style="position:absolute;margin-left:86pt;margin-top:-27pt;width:395.25pt;height:13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" strokecolor="window">
                <v:textbox>
                  <w:txbxContent>
                    <w:p w14:paraId="7ACC4FA1" w14:textId="77777777" w:rsidR="009F70AE" w:rsidRPr="0098621D" w:rsidRDefault="009F70AE" w:rsidP="009F70AE">
                      <w:pPr>
                        <w:jc w:val="center"/>
                        <w:rPr>
                          <w:rFonts w:ascii="Old English Text MT" w:hAnsi="Old English Text MT"/>
                          <w:sz w:val="48"/>
                        </w:rPr>
                      </w:pPr>
                      <w:r w:rsidRPr="0098621D">
                        <w:rPr>
                          <w:rFonts w:ascii="Old English Text MT" w:hAnsi="Old English Text MT"/>
                          <w:sz w:val="48"/>
                        </w:rPr>
                        <w:t>The Worshipful Company of Cutlers</w:t>
                      </w:r>
                    </w:p>
                    <w:p w14:paraId="0B17D797" w14:textId="77777777" w:rsidR="009F70AE" w:rsidRPr="0098621D" w:rsidRDefault="009F70AE" w:rsidP="009F70AE">
                      <w:pPr>
                        <w:jc w:val="center"/>
                        <w:rPr>
                          <w:rFonts w:ascii="Old English Text MT" w:hAnsi="Old English Text MT"/>
                        </w:rPr>
                      </w:pPr>
                    </w:p>
                    <w:p w14:paraId="2CB67853" w14:textId="77777777" w:rsidR="009F70AE" w:rsidRPr="0098621D" w:rsidRDefault="009F70AE" w:rsidP="009F70AE">
                      <w:pPr>
                        <w:jc w:val="center"/>
                        <w:rPr>
                          <w:rFonts w:ascii="Baskerville Old Face" w:hAnsi="Baskerville Old Face"/>
                        </w:rPr>
                      </w:pPr>
                      <w:r w:rsidRPr="0098621D">
                        <w:rPr>
                          <w:rFonts w:ascii="Baskerville Old Face" w:hAnsi="Baskerville Old Face"/>
                        </w:rPr>
                        <w:t>CUTLERS’ HALL, WARWICK LANE, LONDON EC4M 7BR</w:t>
                      </w:r>
                    </w:p>
                    <w:p w14:paraId="6F32D207" w14:textId="77777777" w:rsidR="009F70AE" w:rsidRPr="0098621D" w:rsidRDefault="009F70AE" w:rsidP="009F70AE">
                      <w:pPr>
                        <w:jc w:val="center"/>
                        <w:rPr>
                          <w:rFonts w:ascii="Baskerville Old Face" w:hAnsi="Baskerville Old Face"/>
                        </w:rPr>
                      </w:pPr>
                    </w:p>
                    <w:p w14:paraId="0BB05A7F" w14:textId="77777777" w:rsidR="009F70AE" w:rsidRPr="0098621D" w:rsidRDefault="009F70AE" w:rsidP="009F70AE">
                      <w:pPr>
                        <w:jc w:val="center"/>
                        <w:rPr>
                          <w:rFonts w:ascii="Baskerville Old Face" w:hAnsi="Baskerville Old Face"/>
                        </w:rPr>
                      </w:pPr>
                      <w:r w:rsidRPr="0098621D">
                        <w:rPr>
                          <w:rFonts w:ascii="Baskerville Old Face" w:hAnsi="Baskerville Old Face"/>
                        </w:rPr>
                        <w:t>TELEPHONE: 020 7246 1866</w:t>
                      </w:r>
                      <w:r w:rsidR="00D30872" w:rsidRPr="0098621D">
                        <w:rPr>
                          <w:rFonts w:ascii="Baskerville Old Face" w:hAnsi="Baskerville Old Face"/>
                        </w:rPr>
                        <w:t xml:space="preserve">  </w:t>
                      </w:r>
                    </w:p>
                    <w:p w14:paraId="078C68AC" w14:textId="77777777" w:rsidR="009F70AE" w:rsidRPr="0098621D" w:rsidRDefault="009F70AE" w:rsidP="009F70AE">
                      <w:pPr>
                        <w:jc w:val="center"/>
                        <w:rPr>
                          <w:rFonts w:ascii="Baskerville Old Face" w:hAnsi="Baskerville Old Face"/>
                          <w:sz w:val="20"/>
                          <w:szCs w:val="20"/>
                        </w:rPr>
                      </w:pPr>
                      <w:r w:rsidRPr="0098621D">
                        <w:rPr>
                          <w:rFonts w:ascii="Baskerville Old Face" w:hAnsi="Baskerville Old Face"/>
                          <w:sz w:val="20"/>
                          <w:szCs w:val="20"/>
                        </w:rPr>
                        <w:t>E-MAIL: beadle@cutlerslondon.co.uk</w:t>
                      </w:r>
                    </w:p>
                    <w:p w14:paraId="30983A3E" w14:textId="77777777" w:rsidR="009F70AE" w:rsidRPr="00363ABF" w:rsidRDefault="009F70AE" w:rsidP="009F70AE">
                      <w:pPr>
                        <w:rPr>
                          <w:rFonts w:ascii="Lucida Sans" w:hAnsi="Lucida Sans"/>
                          <w:b/>
                          <w:sz w:val="20"/>
                          <w:szCs w:val="20"/>
                        </w:rPr>
                      </w:pPr>
                    </w:p>
                    <w:p w14:paraId="5AFF395C" w14:textId="77777777" w:rsidR="009F70AE" w:rsidRDefault="009F70AE" w:rsidP="009F70AE"/>
                    <w:p w14:paraId="0C485A4A" w14:textId="77777777" w:rsidR="009F70AE" w:rsidRDefault="009F70AE" w:rsidP="009F70AE"/>
                    <w:p w14:paraId="4EBC7085" w14:textId="77777777" w:rsidR="009F70AE" w:rsidRDefault="009F70AE" w:rsidP="009F70AE"/>
                    <w:p w14:paraId="2E357B87" w14:textId="77777777" w:rsidR="009F70AE" w:rsidRDefault="009F70AE" w:rsidP="009F70AE"/>
                    <w:p w14:paraId="54D0C262" w14:textId="77777777" w:rsidR="009F70AE" w:rsidRDefault="009F70AE" w:rsidP="009F70AE"/>
                    <w:p w14:paraId="67BE095C" w14:textId="77777777" w:rsidR="009F70AE" w:rsidRDefault="009F70AE" w:rsidP="009F70AE"/>
                    <w:p w14:paraId="0079ED83" w14:textId="77777777" w:rsidR="009F70AE" w:rsidRDefault="009F70AE" w:rsidP="009F70AE"/>
                    <w:p w14:paraId="60995AF5" w14:textId="77777777" w:rsidR="009F70AE" w:rsidRDefault="009F70AE" w:rsidP="009F70AE"/>
                    <w:p w14:paraId="764354D3" w14:textId="77777777" w:rsidR="009F70AE" w:rsidRDefault="009F70AE" w:rsidP="009F70AE"/>
                    <w:p w14:paraId="101A1692" w14:textId="77777777" w:rsidR="009F70AE" w:rsidRDefault="009F70AE" w:rsidP="009F70AE"/>
                    <w:p w14:paraId="53E09284" w14:textId="77777777" w:rsidR="009F70AE" w:rsidRDefault="009F70AE" w:rsidP="009F70AE"/>
                    <w:p w14:paraId="6961A39F" w14:textId="77777777" w:rsidR="009F70AE" w:rsidRDefault="009F70AE" w:rsidP="009F70AE"/>
                    <w:p w14:paraId="61CF0A83" w14:textId="77777777" w:rsidR="009F70AE" w:rsidRDefault="009F70AE" w:rsidP="009F70AE"/>
                    <w:p w14:paraId="5ED3382D" w14:textId="77777777" w:rsidR="009F70AE" w:rsidRDefault="009F70AE" w:rsidP="009F70AE"/>
                    <w:p w14:paraId="681F0876" w14:textId="77777777" w:rsidR="009F70AE" w:rsidRDefault="009F70AE" w:rsidP="009F70AE"/>
                    <w:p w14:paraId="09948936" w14:textId="77777777" w:rsidR="009F70AE" w:rsidRDefault="009F70AE" w:rsidP="009F70AE"/>
                    <w:p w14:paraId="22609723" w14:textId="77777777" w:rsidR="009F70AE" w:rsidRDefault="009F70AE" w:rsidP="009F70AE"/>
                    <w:p w14:paraId="6E92EE3B" w14:textId="77777777" w:rsidR="009F70AE" w:rsidRDefault="009F70AE" w:rsidP="009F70AE"/>
                    <w:p w14:paraId="15CA4971" w14:textId="77777777" w:rsidR="009F70AE" w:rsidRDefault="009F70AE" w:rsidP="009F70AE"/>
                    <w:p w14:paraId="0C703F35" w14:textId="77777777" w:rsidR="009F70AE" w:rsidRDefault="009F70AE" w:rsidP="009F70AE"/>
                    <w:p w14:paraId="49358ED9" w14:textId="77777777" w:rsidR="009F70AE" w:rsidRDefault="009F70AE" w:rsidP="009F70AE"/>
                    <w:p w14:paraId="26B5F652" w14:textId="77777777" w:rsidR="009F70AE" w:rsidRDefault="009F70AE" w:rsidP="009F70AE"/>
                    <w:p w14:paraId="2DB77950" w14:textId="77777777" w:rsidR="009F70AE" w:rsidRDefault="009F70AE" w:rsidP="009F70AE"/>
                    <w:p w14:paraId="72B5BD83" w14:textId="77777777" w:rsidR="009F70AE" w:rsidRDefault="009F70AE" w:rsidP="009F70AE"/>
                    <w:p w14:paraId="4134476C" w14:textId="77777777" w:rsidR="009F70AE" w:rsidRDefault="009F70AE" w:rsidP="009F70AE"/>
                    <w:p w14:paraId="0DA4C564" w14:textId="77777777" w:rsidR="009F70AE" w:rsidRDefault="009F70AE" w:rsidP="009F70AE"/>
                    <w:p w14:paraId="053547ED" w14:textId="77777777" w:rsidR="009F70AE" w:rsidRDefault="009F70AE" w:rsidP="009F70AE"/>
                    <w:p w14:paraId="68150438" w14:textId="77777777" w:rsidR="009F70AE" w:rsidRDefault="009F70AE" w:rsidP="009F70AE"/>
                    <w:p w14:paraId="094FD03C" w14:textId="77777777" w:rsidR="009F70AE" w:rsidRDefault="009F70AE" w:rsidP="009F70AE"/>
                    <w:p w14:paraId="55F432E3" w14:textId="77777777" w:rsidR="009F70AE" w:rsidRDefault="009F70AE" w:rsidP="009F70AE"/>
                    <w:p w14:paraId="145104EF" w14:textId="77777777" w:rsidR="009F70AE" w:rsidRDefault="009F70AE" w:rsidP="009F70AE"/>
                    <w:p w14:paraId="03370FD5" w14:textId="77777777" w:rsidR="009F70AE" w:rsidRDefault="009F70AE" w:rsidP="009F70AE"/>
                    <w:p w14:paraId="72670B09" w14:textId="77777777" w:rsidR="009F70AE" w:rsidRDefault="009F70AE" w:rsidP="009F70AE"/>
                    <w:p w14:paraId="761F3C00" w14:textId="77777777" w:rsidR="009F70AE" w:rsidRPr="0030698D" w:rsidRDefault="009F70AE" w:rsidP="009F70AE"/>
                  </w:txbxContent>
                </v:textbox>
              </v:shape>
            </w:pict>
          </mc:Fallback>
        </mc:AlternateContent>
      </w:r>
      <w:r>
        <w:rPr>
          <w:noProof/>
          <w:lang w:val="en-US"/>
        </w:rPr>
        <w:drawing>
          <wp:inline distT="0" distB="0" distL="0" distR="0" wp14:anchorId="2ED9484D" wp14:editId="50FC9C04">
            <wp:extent cx="109537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171575"/>
                    </a:xfrm>
                    <a:prstGeom prst="rect">
                      <a:avLst/>
                    </a:prstGeom>
                    <a:noFill/>
                    <a:ln>
                      <a:noFill/>
                    </a:ln>
                  </pic:spPr>
                </pic:pic>
              </a:graphicData>
            </a:graphic>
          </wp:inline>
        </w:drawing>
      </w:r>
    </w:p>
    <w:p w14:paraId="723971CC" w14:textId="77777777" w:rsidR="00BB015D" w:rsidRDefault="00BB015D" w:rsidP="009F70AE"/>
    <w:p w14:paraId="20CFA3BC" w14:textId="77777777" w:rsidR="009F70AE" w:rsidRDefault="009F70AE" w:rsidP="002D01AF"/>
    <w:p w14:paraId="58C92A41" w14:textId="449533BC" w:rsidR="002D01AF" w:rsidRDefault="00DB2050" w:rsidP="002D01AF">
      <w:r>
        <w:t>To:</w:t>
      </w:r>
      <w:r w:rsidR="00EB1886">
        <w:t xml:space="preserve"> Dear Sir,</w:t>
      </w:r>
    </w:p>
    <w:p w14:paraId="3866D9FA" w14:textId="77777777" w:rsidR="00BB015D" w:rsidRDefault="00BB015D" w:rsidP="009F70AE"/>
    <w:p w14:paraId="5CC527E8" w14:textId="77777777" w:rsidR="009F70AE" w:rsidRPr="00D3229E" w:rsidRDefault="009F70AE" w:rsidP="009F70AE">
      <w:pPr>
        <w:rPr>
          <w:b/>
          <w:u w:val="single"/>
        </w:rPr>
      </w:pPr>
      <w:r w:rsidRPr="00D3229E">
        <w:rPr>
          <w:b/>
          <w:sz w:val="28"/>
          <w:u w:val="single"/>
        </w:rPr>
        <w:t>Tour of Cutlers’ Hall</w:t>
      </w:r>
    </w:p>
    <w:p w14:paraId="1298D231" w14:textId="77777777" w:rsidR="009F70AE" w:rsidRDefault="009F70AE" w:rsidP="009F70AE"/>
    <w:p w14:paraId="0BC44C4A" w14:textId="169C3768" w:rsidR="0098621D" w:rsidRDefault="009F70AE" w:rsidP="009F70AE">
      <w:r w:rsidRPr="00B050AD">
        <w:t xml:space="preserve">Thank you for your recent inquiry regarding </w:t>
      </w:r>
      <w:r>
        <w:t>a tour</w:t>
      </w:r>
      <w:r w:rsidRPr="00B050AD">
        <w:t xml:space="preserve"> of Cutlers’ Hall. </w:t>
      </w:r>
      <w:r>
        <w:t>We are pleased to be able to offer you a tour on</w:t>
      </w:r>
      <w:r w:rsidR="00986B68" w:rsidRPr="00CE247D">
        <w:rPr>
          <w:b/>
        </w:rPr>
        <w:t>:</w:t>
      </w:r>
      <w:r w:rsidR="00EB1886">
        <w:rPr>
          <w:b/>
        </w:rPr>
        <w:t xml:space="preserve">  Monday 28</w:t>
      </w:r>
      <w:r w:rsidR="00EB1886" w:rsidRPr="00EB1886">
        <w:rPr>
          <w:b/>
          <w:vertAlign w:val="superscript"/>
        </w:rPr>
        <w:t>TH</w:t>
      </w:r>
      <w:r w:rsidR="00EB1886">
        <w:rPr>
          <w:b/>
        </w:rPr>
        <w:t xml:space="preserve"> September </w:t>
      </w:r>
      <w:r w:rsidR="00B96ADF">
        <w:rPr>
          <w:b/>
        </w:rPr>
        <w:t>2020</w:t>
      </w:r>
    </w:p>
    <w:p w14:paraId="04AF65FD" w14:textId="77777777" w:rsidR="009F70AE" w:rsidRDefault="009F70AE" w:rsidP="009F70AE">
      <w:pPr>
        <w:rPr>
          <w:b/>
          <w:bCs/>
          <w:sz w:val="28"/>
          <w:szCs w:val="24"/>
          <w:u w:val="single"/>
        </w:rPr>
      </w:pPr>
      <w:r>
        <w:t>If this date is convenient for you, please confirm your booking by completing the accompanying form.</w:t>
      </w:r>
    </w:p>
    <w:p w14:paraId="0A9E958A" w14:textId="77777777" w:rsidR="00430680" w:rsidRDefault="00430680" w:rsidP="009F70AE"/>
    <w:p w14:paraId="0561C5A9" w14:textId="3D617416" w:rsidR="009F70AE" w:rsidRPr="00A97E3F" w:rsidRDefault="00B31537" w:rsidP="009F70AE">
      <w:pPr>
        <w:rPr>
          <w:b/>
          <w:bCs/>
        </w:rPr>
      </w:pPr>
      <w:r w:rsidRPr="00A97E3F">
        <w:rPr>
          <w:b/>
          <w:bCs/>
        </w:rPr>
        <w:t>Timing from 11.00hrs to</w:t>
      </w:r>
      <w:r w:rsidR="00D4733F" w:rsidRPr="00A97E3F">
        <w:rPr>
          <w:b/>
          <w:bCs/>
        </w:rPr>
        <w:t xml:space="preserve"> </w:t>
      </w:r>
      <w:r w:rsidRPr="00A97E3F">
        <w:rPr>
          <w:b/>
          <w:bCs/>
        </w:rPr>
        <w:t>1</w:t>
      </w:r>
      <w:r w:rsidR="00A97E3F" w:rsidRPr="00A97E3F">
        <w:rPr>
          <w:b/>
          <w:bCs/>
        </w:rPr>
        <w:t>3.00</w:t>
      </w:r>
      <w:r w:rsidRPr="00A97E3F">
        <w:rPr>
          <w:b/>
          <w:bCs/>
        </w:rPr>
        <w:t xml:space="preserve">hrs </w:t>
      </w:r>
      <w:r w:rsidR="009F70AE" w:rsidRPr="00A97E3F">
        <w:rPr>
          <w:b/>
          <w:bCs/>
        </w:rPr>
        <w:t xml:space="preserve"> </w:t>
      </w:r>
    </w:p>
    <w:p w14:paraId="12E88A63" w14:textId="1BB13519" w:rsidR="009F70AE" w:rsidRDefault="00B31537" w:rsidP="009F70AE">
      <w:pPr>
        <w:ind w:left="720"/>
      </w:pPr>
      <w:r>
        <w:t xml:space="preserve">       The tour will include the following:</w:t>
      </w:r>
    </w:p>
    <w:p w14:paraId="7E11AEF5" w14:textId="0A7B1B6D" w:rsidR="009F70AE" w:rsidRPr="00E93E37" w:rsidRDefault="003D5F55" w:rsidP="009F70AE">
      <w:pPr>
        <w:pStyle w:val="ColorfulList-Accent11"/>
        <w:numPr>
          <w:ilvl w:val="0"/>
          <w:numId w:val="1"/>
        </w:numPr>
      </w:pPr>
      <w:r>
        <w:t>Tea and coffee</w:t>
      </w:r>
      <w:r w:rsidR="0059049A">
        <w:t xml:space="preserve"> </w:t>
      </w:r>
      <w:r w:rsidR="0071658D">
        <w:t>and</w:t>
      </w:r>
      <w:r w:rsidR="000B6248">
        <w:t xml:space="preserve"> </w:t>
      </w:r>
      <w:r w:rsidR="006250B2">
        <w:t>biscuits</w:t>
      </w:r>
      <w:r w:rsidR="00132C1F">
        <w:t xml:space="preserve"> </w:t>
      </w:r>
      <w:r w:rsidR="009F70AE">
        <w:t xml:space="preserve">served </w:t>
      </w:r>
      <w:r w:rsidR="00132C1F">
        <w:t>on arrival</w:t>
      </w:r>
      <w:r w:rsidR="00430680">
        <w:t xml:space="preserve"> from </w:t>
      </w:r>
      <w:r w:rsidR="00430680" w:rsidRPr="00430680">
        <w:rPr>
          <w:b/>
          <w:bCs/>
          <w:i/>
          <w:iCs/>
        </w:rPr>
        <w:t>11.00hrs</w:t>
      </w:r>
      <w:r w:rsidR="00567B9A">
        <w:rPr>
          <w:b/>
          <w:bCs/>
          <w:i/>
          <w:iCs/>
        </w:rPr>
        <w:t xml:space="preserve"> </w:t>
      </w:r>
    </w:p>
    <w:p w14:paraId="0771F9A6" w14:textId="3D755DE4" w:rsidR="009F70AE" w:rsidRDefault="00567B9A" w:rsidP="009F70AE">
      <w:pPr>
        <w:pStyle w:val="ColorfulList-Accent11"/>
        <w:numPr>
          <w:ilvl w:val="0"/>
          <w:numId w:val="1"/>
        </w:numPr>
      </w:pPr>
      <w:r>
        <w:t xml:space="preserve">Tour starts </w:t>
      </w:r>
      <w:r w:rsidR="00910120">
        <w:t xml:space="preserve">with </w:t>
      </w:r>
      <w:r w:rsidR="007F51E9">
        <w:t>an</w:t>
      </w:r>
      <w:r>
        <w:t xml:space="preserve"> </w:t>
      </w:r>
      <w:r w:rsidR="009F70AE">
        <w:t>i</w:t>
      </w:r>
      <w:r w:rsidR="002D01AF">
        <w:t xml:space="preserve">ntroduction </w:t>
      </w:r>
      <w:r w:rsidR="00C85B69">
        <w:t>to the working of a Cutler</w:t>
      </w:r>
      <w:r>
        <w:t xml:space="preserve"> </w:t>
      </w:r>
      <w:r w:rsidRPr="00567B9A">
        <w:rPr>
          <w:b/>
          <w:bCs/>
          <w:i/>
          <w:iCs/>
        </w:rPr>
        <w:t>11.10hrs</w:t>
      </w:r>
    </w:p>
    <w:p w14:paraId="4F9E7635" w14:textId="26358BF5" w:rsidR="009F70AE" w:rsidRDefault="002D01AF" w:rsidP="0071658D">
      <w:pPr>
        <w:pStyle w:val="ColorfulList-Accent11"/>
        <w:numPr>
          <w:ilvl w:val="0"/>
          <w:numId w:val="1"/>
        </w:numPr>
      </w:pPr>
      <w:r>
        <w:t>The history of the h</w:t>
      </w:r>
      <w:r w:rsidR="009F70AE">
        <w:t>all</w:t>
      </w:r>
      <w:r w:rsidR="00C85B69">
        <w:t>,</w:t>
      </w:r>
      <w:r w:rsidR="009F70AE">
        <w:t xml:space="preserve"> </w:t>
      </w:r>
      <w:r w:rsidR="000E2DCC">
        <w:t xml:space="preserve">built in 1888 as a </w:t>
      </w:r>
      <w:r w:rsidR="003352A9">
        <w:t>C</w:t>
      </w:r>
      <w:r w:rsidR="000E2DCC">
        <w:t xml:space="preserve">ountry </w:t>
      </w:r>
      <w:r w:rsidR="003352A9">
        <w:t>M</w:t>
      </w:r>
      <w:r w:rsidR="00890424">
        <w:t xml:space="preserve">anor </w:t>
      </w:r>
      <w:r w:rsidR="003352A9">
        <w:t>H</w:t>
      </w:r>
      <w:r w:rsidR="000E2DCC">
        <w:t>ouse</w:t>
      </w:r>
      <w:r w:rsidR="00C85B69">
        <w:t xml:space="preserve"> in the </w:t>
      </w:r>
      <w:r w:rsidR="003352A9">
        <w:t>C</w:t>
      </w:r>
      <w:r w:rsidR="00C85B69">
        <w:t>ity.</w:t>
      </w:r>
      <w:r w:rsidR="0071658D">
        <w:t xml:space="preserve"> </w:t>
      </w:r>
    </w:p>
    <w:p w14:paraId="0D29B130" w14:textId="04663AEF" w:rsidR="009F70AE" w:rsidRDefault="009F70AE" w:rsidP="009F70AE">
      <w:pPr>
        <w:pStyle w:val="ColorfulList-Accent11"/>
        <w:numPr>
          <w:ilvl w:val="0"/>
          <w:numId w:val="1"/>
        </w:numPr>
      </w:pPr>
      <w:r>
        <w:t xml:space="preserve">A </w:t>
      </w:r>
      <w:r w:rsidR="00AF2A18">
        <w:t>display of the company silver</w:t>
      </w:r>
      <w:r w:rsidR="00B31537">
        <w:t xml:space="preserve"> </w:t>
      </w:r>
    </w:p>
    <w:p w14:paraId="137F416D" w14:textId="42CD6D3C" w:rsidR="009F70AE" w:rsidRDefault="009F70AE" w:rsidP="009F70AE">
      <w:pPr>
        <w:pStyle w:val="ColorfulList-Accent11"/>
        <w:numPr>
          <w:ilvl w:val="0"/>
          <w:numId w:val="1"/>
        </w:numPr>
      </w:pPr>
      <w:r>
        <w:t xml:space="preserve">A tour of the Company’s collection of historical swords and </w:t>
      </w:r>
      <w:r w:rsidR="00AF2A18">
        <w:t>cutlery.</w:t>
      </w:r>
    </w:p>
    <w:p w14:paraId="13FDB4EA" w14:textId="2CD946F7" w:rsidR="009F70AE" w:rsidRDefault="009F70AE" w:rsidP="009F70AE">
      <w:pPr>
        <w:pStyle w:val="ColorfulList-Accent11"/>
        <w:numPr>
          <w:ilvl w:val="0"/>
          <w:numId w:val="1"/>
        </w:numPr>
      </w:pPr>
      <w:r>
        <w:t>An opportunity to take part in the re-enactment of several ceremonies held during</w:t>
      </w:r>
      <w:r w:rsidR="00AF2A18">
        <w:t xml:space="preserve"> a company banquet, </w:t>
      </w:r>
      <w:r w:rsidR="00CA7947">
        <w:t xml:space="preserve">complete </w:t>
      </w:r>
      <w:r w:rsidR="002D01AF">
        <w:t xml:space="preserve">with a glass of </w:t>
      </w:r>
      <w:r w:rsidR="00260C01">
        <w:t xml:space="preserve"> </w:t>
      </w:r>
      <w:r w:rsidR="00E26BDA">
        <w:t>m</w:t>
      </w:r>
      <w:r w:rsidR="002D01AF">
        <w:t>adeira</w:t>
      </w:r>
      <w:r w:rsidR="00260C01">
        <w:t xml:space="preserve"> at the end.</w:t>
      </w:r>
    </w:p>
    <w:p w14:paraId="7E68C7DF" w14:textId="36029F74" w:rsidR="007723D6" w:rsidRDefault="007723D6" w:rsidP="009F70AE">
      <w:pPr>
        <w:pStyle w:val="ColorfulList-Accent11"/>
        <w:numPr>
          <w:ilvl w:val="0"/>
          <w:numId w:val="1"/>
        </w:numPr>
      </w:pPr>
      <w:r>
        <w:t xml:space="preserve">Free </w:t>
      </w:r>
      <w:r w:rsidR="00430680">
        <w:t>Cutlers history</w:t>
      </w:r>
      <w:r>
        <w:t xml:space="preserve"> booklet.</w:t>
      </w:r>
    </w:p>
    <w:p w14:paraId="07121EF9" w14:textId="77777777" w:rsidR="002D01AF" w:rsidRPr="002D01AF" w:rsidRDefault="002D01AF" w:rsidP="00D75BE2">
      <w:pPr>
        <w:pStyle w:val="ColorfulList-Accent11"/>
        <w:ind w:left="1080"/>
        <w:rPr>
          <w:b/>
          <w:i/>
        </w:rPr>
      </w:pPr>
    </w:p>
    <w:p w14:paraId="368F5A1F" w14:textId="3F0648E7" w:rsidR="009F70AE" w:rsidRDefault="009F70AE" w:rsidP="009F70AE">
      <w:r>
        <w:t xml:space="preserve">All tours are led by </w:t>
      </w:r>
      <w:r w:rsidR="00AF2A18">
        <w:t>T</w:t>
      </w:r>
      <w:r>
        <w:t>he Beadle, the Ceremonial Officer of the Company</w:t>
      </w:r>
      <w:r w:rsidR="00AF2A18">
        <w:t>.</w:t>
      </w:r>
    </w:p>
    <w:p w14:paraId="34811C46" w14:textId="77777777" w:rsidR="009F70AE" w:rsidRDefault="009F70AE" w:rsidP="009F70AE"/>
    <w:p w14:paraId="58266812" w14:textId="77777777" w:rsidR="009F70AE" w:rsidRDefault="009F70AE" w:rsidP="009F70AE">
      <w:r>
        <w:t>Accessibility - the Hall is accessible to wheelchair users; please let us know beforehand.</w:t>
      </w:r>
    </w:p>
    <w:p w14:paraId="54734EAF" w14:textId="77777777" w:rsidR="009F70AE" w:rsidRDefault="009F70AE" w:rsidP="009F70AE"/>
    <w:p w14:paraId="669E68BD" w14:textId="77777777" w:rsidR="009F70AE" w:rsidRDefault="009F70AE" w:rsidP="009F70AE">
      <w:r>
        <w:t>Photographs may be taken but for personal use only. The Company retains all copyrights and wider publication is not permitted.</w:t>
      </w:r>
    </w:p>
    <w:p w14:paraId="6624FA57" w14:textId="77777777" w:rsidR="009F70AE" w:rsidRDefault="009F70AE" w:rsidP="009F70AE"/>
    <w:p w14:paraId="4B2BC3C7" w14:textId="77777777" w:rsidR="009309D3" w:rsidRDefault="009F70AE" w:rsidP="009F70AE">
      <w:pPr>
        <w:rPr>
          <w:color w:val="222222"/>
          <w:shd w:val="clear" w:color="auto" w:fill="FFFFFF"/>
        </w:rPr>
      </w:pPr>
      <w:r>
        <w:t>Cost</w:t>
      </w:r>
      <w:r w:rsidR="00FF3C1A">
        <w:t xml:space="preserve">: </w:t>
      </w:r>
      <w:r w:rsidR="00B1146F">
        <w:rPr>
          <w:b/>
        </w:rPr>
        <w:t xml:space="preserve">£ </w:t>
      </w:r>
      <w:r w:rsidR="00620C54">
        <w:rPr>
          <w:b/>
        </w:rPr>
        <w:t>23.00</w:t>
      </w:r>
      <w:r w:rsidR="00B1146F">
        <w:rPr>
          <w:b/>
        </w:rPr>
        <w:t xml:space="preserve"> per head </w:t>
      </w:r>
      <w:r>
        <w:t>payable to</w:t>
      </w:r>
      <w:r w:rsidR="00080553" w:rsidRPr="009309D3">
        <w:t>:</w:t>
      </w:r>
      <w:r w:rsidR="009309D3">
        <w:rPr>
          <w:rFonts w:ascii="Arial" w:hAnsi="Arial" w:cs="Arial"/>
          <w:color w:val="222222"/>
          <w:shd w:val="clear" w:color="auto" w:fill="FFFFFF"/>
        </w:rPr>
        <w:t xml:space="preserve"> </w:t>
      </w:r>
      <w:r w:rsidR="009309D3" w:rsidRPr="009309D3">
        <w:rPr>
          <w:color w:val="222222"/>
          <w:shd w:val="clear" w:color="auto" w:fill="FFFFFF"/>
        </w:rPr>
        <w:t>Aldersgate</w:t>
      </w:r>
      <w:r w:rsidR="009309D3">
        <w:rPr>
          <w:b/>
          <w:bCs/>
          <w:i/>
          <w:iCs/>
          <w:color w:val="222222"/>
          <w:shd w:val="clear" w:color="auto" w:fill="FFFFFF"/>
        </w:rPr>
        <w:t xml:space="preserve"> </w:t>
      </w:r>
      <w:r w:rsidR="009309D3">
        <w:rPr>
          <w:color w:val="222222"/>
          <w:shd w:val="clear" w:color="auto" w:fill="FFFFFF"/>
        </w:rPr>
        <w:t>Ward Club by cheque or by bank transfer to:</w:t>
      </w:r>
    </w:p>
    <w:p w14:paraId="2102FA4D" w14:textId="77777777" w:rsidR="009309D3" w:rsidRDefault="009309D3" w:rsidP="009F70AE">
      <w:pPr>
        <w:rPr>
          <w:color w:val="222222"/>
          <w:shd w:val="clear" w:color="auto" w:fill="FFFFFF"/>
        </w:rPr>
      </w:pPr>
    </w:p>
    <w:p w14:paraId="33A4DA16" w14:textId="0A491EE3" w:rsidR="009F70AE" w:rsidRDefault="009309D3" w:rsidP="009F70AE">
      <w:pPr>
        <w:rPr>
          <w:color w:val="222222"/>
          <w:shd w:val="clear" w:color="auto" w:fill="FFFFFF"/>
        </w:rPr>
      </w:pPr>
      <w:r>
        <w:rPr>
          <w:color w:val="222222"/>
          <w:shd w:val="clear" w:color="auto" w:fill="FFFFFF"/>
        </w:rPr>
        <w:t>NatWest Bank 134 Aldersgate Street, London, EC1A 4JA</w:t>
      </w:r>
    </w:p>
    <w:p w14:paraId="3232A5CF" w14:textId="77777777" w:rsidR="009309D3" w:rsidRDefault="009309D3" w:rsidP="009F70AE">
      <w:pPr>
        <w:rPr>
          <w:color w:val="222222"/>
          <w:shd w:val="clear" w:color="auto" w:fill="FFFFFF"/>
        </w:rPr>
      </w:pPr>
    </w:p>
    <w:p w14:paraId="24914571" w14:textId="5C0FCAA4" w:rsidR="009309D3" w:rsidRDefault="009309D3" w:rsidP="009F70AE">
      <w:pPr>
        <w:rPr>
          <w:color w:val="222222"/>
          <w:shd w:val="clear" w:color="auto" w:fill="FFFFFF"/>
        </w:rPr>
      </w:pPr>
      <w:r>
        <w:rPr>
          <w:color w:val="222222"/>
          <w:shd w:val="clear" w:color="auto" w:fill="FFFFFF"/>
        </w:rPr>
        <w:t>Sort code: 60-05-37</w:t>
      </w:r>
    </w:p>
    <w:p w14:paraId="64DDEA9D" w14:textId="77777777" w:rsidR="009309D3" w:rsidRDefault="009309D3" w:rsidP="009F70AE">
      <w:pPr>
        <w:rPr>
          <w:color w:val="222222"/>
          <w:shd w:val="clear" w:color="auto" w:fill="FFFFFF"/>
        </w:rPr>
      </w:pPr>
    </w:p>
    <w:p w14:paraId="67E7D0A9" w14:textId="5D59F07F" w:rsidR="009309D3" w:rsidRPr="009309D3" w:rsidRDefault="009309D3" w:rsidP="009F70AE">
      <w:r>
        <w:rPr>
          <w:color w:val="222222"/>
          <w:shd w:val="clear" w:color="auto" w:fill="FFFFFF"/>
        </w:rPr>
        <w:t>Account Number 45430462</w:t>
      </w:r>
    </w:p>
    <w:p w14:paraId="564F48D8" w14:textId="77777777" w:rsidR="009F70AE" w:rsidRPr="00247097" w:rsidRDefault="009F70AE" w:rsidP="009F70AE">
      <w:pPr>
        <w:rPr>
          <w:b/>
          <w:bCs/>
          <w:i/>
          <w:iCs/>
        </w:rPr>
      </w:pPr>
    </w:p>
    <w:p w14:paraId="457CC5E9" w14:textId="240325EB" w:rsidR="009309D3" w:rsidRDefault="009F70AE" w:rsidP="009F70AE">
      <w:pPr>
        <w:rPr>
          <w:b/>
          <w:bCs/>
          <w:i/>
          <w:iCs/>
          <w:u w:val="single"/>
        </w:rPr>
      </w:pPr>
      <w:r w:rsidRPr="007550A7">
        <w:rPr>
          <w:b/>
          <w:bCs/>
          <w:i/>
          <w:iCs/>
        </w:rPr>
        <w:t>Numbers of people per tour</w:t>
      </w:r>
      <w:r w:rsidR="002444F0" w:rsidRPr="007550A7">
        <w:rPr>
          <w:b/>
          <w:bCs/>
          <w:i/>
          <w:iCs/>
          <w:u w:val="single"/>
        </w:rPr>
        <w:t>:</w:t>
      </w:r>
      <w:r w:rsidRPr="007550A7">
        <w:rPr>
          <w:b/>
          <w:bCs/>
          <w:i/>
          <w:iCs/>
          <w:u w:val="single"/>
        </w:rPr>
        <w:t xml:space="preserve"> </w:t>
      </w:r>
      <w:r w:rsidR="006C0F4E" w:rsidRPr="007550A7">
        <w:rPr>
          <w:b/>
          <w:bCs/>
          <w:i/>
          <w:iCs/>
          <w:u w:val="single"/>
        </w:rPr>
        <w:t>1</w:t>
      </w:r>
      <w:r w:rsidR="00A97E3F">
        <w:rPr>
          <w:b/>
          <w:bCs/>
          <w:i/>
          <w:iCs/>
          <w:u w:val="single"/>
        </w:rPr>
        <w:t>2</w:t>
      </w:r>
      <w:r w:rsidR="00CF23AA" w:rsidRPr="007550A7">
        <w:rPr>
          <w:b/>
          <w:bCs/>
          <w:i/>
          <w:iCs/>
          <w:u w:val="single"/>
        </w:rPr>
        <w:t xml:space="preserve"> </w:t>
      </w:r>
      <w:r w:rsidR="000C5A03" w:rsidRPr="007550A7">
        <w:rPr>
          <w:b/>
          <w:bCs/>
          <w:i/>
          <w:iCs/>
          <w:u w:val="single"/>
        </w:rPr>
        <w:t>M</w:t>
      </w:r>
      <w:r w:rsidR="00F46310" w:rsidRPr="007550A7">
        <w:rPr>
          <w:b/>
          <w:bCs/>
          <w:i/>
          <w:iCs/>
          <w:u w:val="single"/>
        </w:rPr>
        <w:t>inimum</w:t>
      </w:r>
      <w:r w:rsidR="000F0DE3" w:rsidRPr="007550A7">
        <w:rPr>
          <w:b/>
          <w:bCs/>
          <w:i/>
          <w:iCs/>
          <w:u w:val="single"/>
        </w:rPr>
        <w:t xml:space="preserve"> to </w:t>
      </w:r>
      <w:r w:rsidR="00986BEE">
        <w:rPr>
          <w:b/>
          <w:bCs/>
          <w:i/>
          <w:iCs/>
          <w:u w:val="single"/>
        </w:rPr>
        <w:t>2</w:t>
      </w:r>
      <w:r w:rsidR="00910120">
        <w:rPr>
          <w:b/>
          <w:bCs/>
          <w:i/>
          <w:iCs/>
          <w:u w:val="single"/>
        </w:rPr>
        <w:t>5</w:t>
      </w:r>
      <w:r w:rsidR="00D4733F" w:rsidRPr="007550A7">
        <w:rPr>
          <w:b/>
          <w:bCs/>
          <w:i/>
          <w:iCs/>
          <w:u w:val="single"/>
        </w:rPr>
        <w:t xml:space="preserve"> </w:t>
      </w:r>
      <w:r w:rsidR="000C5A03" w:rsidRPr="007550A7">
        <w:rPr>
          <w:b/>
          <w:bCs/>
          <w:i/>
          <w:iCs/>
          <w:u w:val="single"/>
        </w:rPr>
        <w:t>M</w:t>
      </w:r>
      <w:r w:rsidR="000F0DE3" w:rsidRPr="007550A7">
        <w:rPr>
          <w:b/>
          <w:bCs/>
          <w:i/>
          <w:iCs/>
          <w:u w:val="single"/>
        </w:rPr>
        <w:t xml:space="preserve">aximum </w:t>
      </w:r>
    </w:p>
    <w:p w14:paraId="27D27BEB" w14:textId="77777777" w:rsidR="009309D3" w:rsidRDefault="009309D3" w:rsidP="009F70AE">
      <w:pPr>
        <w:rPr>
          <w:rFonts w:ascii="Forte" w:hAnsi="Forte"/>
          <w:sz w:val="28"/>
          <w:szCs w:val="28"/>
        </w:rPr>
      </w:pPr>
    </w:p>
    <w:p w14:paraId="32E974CB" w14:textId="723015B0" w:rsidR="009F70AE" w:rsidRDefault="009F70AE" w:rsidP="009F70AE">
      <w:pPr>
        <w:rPr>
          <w:rFonts w:ascii="Forte" w:hAnsi="Forte"/>
          <w:sz w:val="28"/>
          <w:szCs w:val="28"/>
        </w:rPr>
      </w:pPr>
      <w:r w:rsidRPr="00AF2A18">
        <w:rPr>
          <w:rFonts w:ascii="Forte" w:hAnsi="Forte"/>
          <w:sz w:val="28"/>
          <w:szCs w:val="28"/>
        </w:rPr>
        <w:t>David R Hasler</w:t>
      </w:r>
    </w:p>
    <w:p w14:paraId="39BCF706" w14:textId="3FF826EA" w:rsidR="001639E9" w:rsidRPr="001639E9" w:rsidRDefault="001639E9" w:rsidP="009F70AE">
      <w:pPr>
        <w:rPr>
          <w:rFonts w:ascii="Forte" w:hAnsi="Forte"/>
          <w:sz w:val="28"/>
          <w:szCs w:val="28"/>
        </w:rPr>
      </w:pPr>
      <w:r w:rsidRPr="001639E9">
        <w:rPr>
          <w:rFonts w:ascii="Forte" w:hAnsi="Forte"/>
          <w:sz w:val="28"/>
          <w:szCs w:val="28"/>
        </w:rPr>
        <w:t>Beadle</w:t>
      </w:r>
    </w:p>
    <w:p w14:paraId="2DB03426" w14:textId="77777777" w:rsidR="001639E9" w:rsidRDefault="001639E9" w:rsidP="006E1BA2">
      <w:pPr>
        <w:jc w:val="center"/>
        <w:rPr>
          <w:sz w:val="32"/>
          <w:szCs w:val="32"/>
          <w:u w:val="single"/>
        </w:rPr>
      </w:pPr>
    </w:p>
    <w:p w14:paraId="2E79DCEF" w14:textId="29A157C0" w:rsidR="006E1BA2" w:rsidRDefault="0098621D" w:rsidP="006E1BA2">
      <w:pPr>
        <w:jc w:val="center"/>
        <w:rPr>
          <w:sz w:val="32"/>
          <w:szCs w:val="32"/>
          <w:u w:val="single"/>
        </w:rPr>
      </w:pPr>
      <w:r>
        <w:rPr>
          <w:sz w:val="32"/>
          <w:szCs w:val="32"/>
          <w:u w:val="single"/>
        </w:rPr>
        <w:lastRenderedPageBreak/>
        <w:t>C</w:t>
      </w:r>
      <w:r w:rsidRPr="0098621D">
        <w:rPr>
          <w:sz w:val="32"/>
          <w:szCs w:val="32"/>
          <w:u w:val="single"/>
        </w:rPr>
        <w:t>utlers’ Ha</w:t>
      </w:r>
      <w:r w:rsidR="006E1BA2">
        <w:rPr>
          <w:sz w:val="32"/>
          <w:szCs w:val="32"/>
          <w:u w:val="single"/>
        </w:rPr>
        <w:t>ll</w:t>
      </w:r>
    </w:p>
    <w:p w14:paraId="141D7F37" w14:textId="77777777" w:rsidR="0098621D" w:rsidRPr="0098621D" w:rsidRDefault="0098621D" w:rsidP="006E1BA2">
      <w:pPr>
        <w:jc w:val="center"/>
        <w:rPr>
          <w:sz w:val="32"/>
          <w:szCs w:val="32"/>
          <w:u w:val="single"/>
        </w:rPr>
      </w:pPr>
      <w:r>
        <w:rPr>
          <w:sz w:val="32"/>
          <w:szCs w:val="32"/>
          <w:u w:val="single"/>
        </w:rPr>
        <w:t>Health &amp; Safety Policy (extract)</w:t>
      </w:r>
    </w:p>
    <w:p w14:paraId="4AA611E9" w14:textId="77777777" w:rsidR="0098621D" w:rsidRDefault="0098621D" w:rsidP="0098621D">
      <w:pPr>
        <w:rPr>
          <w:sz w:val="32"/>
          <w:szCs w:val="32"/>
        </w:rPr>
      </w:pPr>
    </w:p>
    <w:p w14:paraId="7645ED74" w14:textId="77777777" w:rsidR="0098621D" w:rsidRDefault="0098621D" w:rsidP="0098621D">
      <w:r>
        <w:t>Risk Assessment for Hall Bookings.</w:t>
      </w:r>
    </w:p>
    <w:p w14:paraId="73B362FD" w14:textId="77777777" w:rsidR="0098621D" w:rsidRDefault="0098621D" w:rsidP="0098621D"/>
    <w:p w14:paraId="43E97AD2" w14:textId="77777777" w:rsidR="0098621D" w:rsidRDefault="0098621D" w:rsidP="0098621D">
      <w:r>
        <w:rPr>
          <w:b/>
        </w:rPr>
        <w:t>Front Entrance.</w:t>
      </w:r>
    </w:p>
    <w:p w14:paraId="6F19AE51" w14:textId="77777777" w:rsidR="0098621D" w:rsidRDefault="0098621D" w:rsidP="0098621D">
      <w:r>
        <w:t xml:space="preserve">Risk:     LOW  </w:t>
      </w:r>
    </w:p>
    <w:p w14:paraId="47414612" w14:textId="77777777" w:rsidR="0098621D" w:rsidRDefault="0098621D" w:rsidP="0098621D"/>
    <w:p w14:paraId="2E2A0911" w14:textId="77777777" w:rsidR="0098621D" w:rsidRDefault="0098621D" w:rsidP="0098621D">
      <w:r>
        <w:t xml:space="preserve">A </w:t>
      </w:r>
      <w:r w:rsidR="006E1BA2">
        <w:t>low-level</w:t>
      </w:r>
      <w:r>
        <w:t xml:space="preserve"> external step and two wide shallow internal steps.</w:t>
      </w:r>
    </w:p>
    <w:p w14:paraId="1DAA9391" w14:textId="77777777" w:rsidR="0098621D" w:rsidRDefault="0098621D" w:rsidP="0098621D"/>
    <w:p w14:paraId="33EBD29B" w14:textId="77777777" w:rsidR="0098621D" w:rsidRDefault="0098621D" w:rsidP="0098621D">
      <w:r>
        <w:t xml:space="preserve">Management:   </w:t>
      </w:r>
    </w:p>
    <w:p w14:paraId="78FB4F3C" w14:textId="77777777" w:rsidR="0098621D" w:rsidRDefault="0098621D" w:rsidP="0098621D">
      <w:r>
        <w:t xml:space="preserve">The steps are wide and low and easily negotiated by fully-mobile adults. Mobile access ramps, to assist with disabled access, are available and the Company staff are fully trained in the use and positioning of these ramps. </w:t>
      </w:r>
    </w:p>
    <w:p w14:paraId="5C1BA336" w14:textId="77777777" w:rsidR="0098621D" w:rsidRDefault="0098621D" w:rsidP="0098621D">
      <w:r>
        <w:t>If possible, please advise the Beadle at the time of booking, if you think the ramps may be needed for your function.</w:t>
      </w:r>
    </w:p>
    <w:p w14:paraId="2B51368B" w14:textId="77777777" w:rsidR="0098621D" w:rsidRDefault="0098621D" w:rsidP="0098621D"/>
    <w:p w14:paraId="65A649DC" w14:textId="77777777" w:rsidR="0098621D" w:rsidRDefault="0098621D" w:rsidP="0098621D">
      <w:pPr>
        <w:rPr>
          <w:b/>
        </w:rPr>
      </w:pPr>
      <w:r>
        <w:rPr>
          <w:b/>
        </w:rPr>
        <w:t>Lobby and Hallway.</w:t>
      </w:r>
    </w:p>
    <w:p w14:paraId="376C752F" w14:textId="77777777" w:rsidR="0098621D" w:rsidRDefault="0098621D" w:rsidP="0098621D">
      <w:r>
        <w:t xml:space="preserve">Risk                LOW                              </w:t>
      </w:r>
    </w:p>
    <w:p w14:paraId="56D85401" w14:textId="77777777" w:rsidR="0098621D" w:rsidRDefault="0098621D" w:rsidP="0098621D">
      <w:r>
        <w:t>This area houses displays of some of the art and antiques belonging to the Company.</w:t>
      </w:r>
    </w:p>
    <w:p w14:paraId="441B9297" w14:textId="77777777" w:rsidR="0098621D" w:rsidRDefault="0098621D" w:rsidP="0098621D"/>
    <w:p w14:paraId="70D377BB" w14:textId="77777777" w:rsidR="0098621D" w:rsidRDefault="0098621D" w:rsidP="0098621D">
      <w:r>
        <w:t xml:space="preserve">Management;                                     </w:t>
      </w:r>
    </w:p>
    <w:p w14:paraId="7BA528B5" w14:textId="77777777" w:rsidR="0098621D" w:rsidRDefault="0098621D" w:rsidP="0098621D">
      <w:r>
        <w:t>The Company staff and the Function Organiser are jointly responsible for ensuring the guests follow the DO NOT TOUCH signs and any other instructions given on the day.</w:t>
      </w:r>
    </w:p>
    <w:p w14:paraId="0A1797A0" w14:textId="77777777" w:rsidR="0098621D" w:rsidRDefault="0098621D" w:rsidP="0098621D"/>
    <w:p w14:paraId="46208FF2" w14:textId="77777777" w:rsidR="0098621D" w:rsidRDefault="0098621D" w:rsidP="0098621D">
      <w:pPr>
        <w:rPr>
          <w:b/>
        </w:rPr>
      </w:pPr>
      <w:r>
        <w:rPr>
          <w:b/>
        </w:rPr>
        <w:t>Court Room.</w:t>
      </w:r>
    </w:p>
    <w:p w14:paraId="6A3F00F1" w14:textId="77777777" w:rsidR="0098621D" w:rsidRDefault="0098621D" w:rsidP="0098621D">
      <w:pPr>
        <w:rPr>
          <w:b/>
        </w:rPr>
      </w:pPr>
    </w:p>
    <w:p w14:paraId="0E140914" w14:textId="77777777" w:rsidR="0098621D" w:rsidRDefault="0098621D" w:rsidP="0098621D">
      <w:r>
        <w:t xml:space="preserve">Risk                  LOW                              </w:t>
      </w:r>
    </w:p>
    <w:p w14:paraId="31ACEA7B" w14:textId="77777777" w:rsidR="0098621D" w:rsidRDefault="0098621D" w:rsidP="0098621D">
      <w:r>
        <w:t>This area houses displays of some of the art and antiques belonging to the Company. Occasionally it will also have some upright display signs for the guests to read and enjoy. There are a number of swords securely mounted on the walls. The room also contains a living flame gas fire.</w:t>
      </w:r>
    </w:p>
    <w:p w14:paraId="51AC3C96" w14:textId="77777777" w:rsidR="0098621D" w:rsidRDefault="0098621D" w:rsidP="0098621D"/>
    <w:p w14:paraId="579D2068" w14:textId="77777777" w:rsidR="0098621D" w:rsidRDefault="0098621D" w:rsidP="0098621D">
      <w:r>
        <w:t>Management</w:t>
      </w:r>
      <w:r>
        <w:tab/>
        <w:t xml:space="preserve">                                  </w:t>
      </w:r>
    </w:p>
    <w:p w14:paraId="41F10E6C" w14:textId="77777777" w:rsidR="0098621D" w:rsidRDefault="0098621D" w:rsidP="0098621D">
      <w:r>
        <w:t>The Company staff and the Function Organiser are jointly responsible for ensuring the guests follow the DO NOT TOUCH signs and any other instructions given on the day. Guests should be made aware of the open flame gas fire and their own / shared responsibility to take extra care when approaching or standing near to it.</w:t>
      </w:r>
    </w:p>
    <w:p w14:paraId="57C31A80" w14:textId="77777777" w:rsidR="0098621D" w:rsidRDefault="0098621D" w:rsidP="0098621D"/>
    <w:p w14:paraId="72DC9576" w14:textId="77777777" w:rsidR="0098621D" w:rsidRDefault="0098621D" w:rsidP="0098621D">
      <w:pPr>
        <w:rPr>
          <w:b/>
        </w:rPr>
      </w:pPr>
      <w:r>
        <w:rPr>
          <w:b/>
        </w:rPr>
        <w:t>Stairs and Lift.</w:t>
      </w:r>
    </w:p>
    <w:p w14:paraId="135EBE77" w14:textId="77777777" w:rsidR="0098621D" w:rsidRDefault="0098621D" w:rsidP="0098621D">
      <w:pPr>
        <w:rPr>
          <w:b/>
        </w:rPr>
      </w:pPr>
    </w:p>
    <w:p w14:paraId="34BD929A" w14:textId="77777777" w:rsidR="0098621D" w:rsidRDefault="0098621D" w:rsidP="0098621D">
      <w:r>
        <w:t xml:space="preserve">Risk          MEDIUM                            </w:t>
      </w:r>
    </w:p>
    <w:p w14:paraId="67AE00B3" w14:textId="77777777" w:rsidR="0098621D" w:rsidRDefault="0098621D" w:rsidP="0098621D">
      <w:r>
        <w:t>The stairs are wide with shallow steps which are not a problem for fully mobile adults.  A continuous handrail runs along one side. The lift is down a private corridor.</w:t>
      </w:r>
    </w:p>
    <w:p w14:paraId="195DBC4E" w14:textId="77777777" w:rsidR="0098621D" w:rsidRDefault="0098621D" w:rsidP="0098621D"/>
    <w:p w14:paraId="3C0DB7AE" w14:textId="10BE8169" w:rsidR="0098621D" w:rsidRDefault="0098621D" w:rsidP="0098621D">
      <w:r>
        <w:t xml:space="preserve">Management;                                    </w:t>
      </w:r>
    </w:p>
    <w:p w14:paraId="754C62A7" w14:textId="77777777" w:rsidR="0098621D" w:rsidRDefault="0098621D" w:rsidP="0098621D">
      <w:r>
        <w:t>The stairs are easy to negotiate and users should be encouraged to make use of the handrail when appropriate. Leaning over the handrail along the first floor landing is strictly forbidden and it is the duty of Company staff and the function organiser to relay this information to all guests. Use of the lift is by agreement with the Beadle in advance of the function and guests MUST be accompanied by a member of Staff on every occasion when it is used.</w:t>
      </w:r>
    </w:p>
    <w:p w14:paraId="0E7195B6" w14:textId="77777777" w:rsidR="0098621D" w:rsidRDefault="0098621D" w:rsidP="0098621D"/>
    <w:p w14:paraId="1D349CD3" w14:textId="77777777" w:rsidR="0098621D" w:rsidRDefault="0098621D" w:rsidP="0098621D">
      <w:pPr>
        <w:rPr>
          <w:b/>
        </w:rPr>
      </w:pPr>
      <w:r>
        <w:rPr>
          <w:b/>
        </w:rPr>
        <w:t>Livery Hall.</w:t>
      </w:r>
    </w:p>
    <w:p w14:paraId="06710B78" w14:textId="77777777" w:rsidR="0098621D" w:rsidRDefault="0098621D" w:rsidP="0098621D">
      <w:pPr>
        <w:rPr>
          <w:b/>
        </w:rPr>
      </w:pPr>
    </w:p>
    <w:p w14:paraId="39D1B2A4" w14:textId="77777777" w:rsidR="0098621D" w:rsidRDefault="0098621D" w:rsidP="0098621D">
      <w:r>
        <w:t xml:space="preserve">Risk                    LOW / MEDIUM.        </w:t>
      </w:r>
    </w:p>
    <w:p w14:paraId="3CBF1253" w14:textId="77777777" w:rsidR="0098621D" w:rsidRDefault="0098621D" w:rsidP="0098621D">
      <w:r>
        <w:t>The Livery Hall may contain displays of swords and some of the Company’s ceremonial silverware. At some functions lit candles may be placed along the dining table.</w:t>
      </w:r>
    </w:p>
    <w:p w14:paraId="092EBE57" w14:textId="77777777" w:rsidR="0098621D" w:rsidRDefault="0098621D" w:rsidP="0098621D"/>
    <w:p w14:paraId="6148CE52" w14:textId="77777777" w:rsidR="0098621D" w:rsidRDefault="0098621D" w:rsidP="0098621D">
      <w:r>
        <w:t xml:space="preserve">Management;                                </w:t>
      </w:r>
    </w:p>
    <w:p w14:paraId="411FFAE7" w14:textId="77777777" w:rsidR="0098621D" w:rsidRDefault="0098621D" w:rsidP="0098621D">
      <w:r>
        <w:t xml:space="preserve">The Company staff and the Function Organiser are jointly responsible for ensuring the guests follow the DO NOT TOUCH signs and any other instructions given on the day. The candles are an obvious fire risk and guests should be warned in advance not to attempt to move the displays. Guests MUST be made aware in advance of any function, that upon hearing a fire alarm they must follow the instructions given by the Company staff and to follow the clear Fire Escape Route signage. </w:t>
      </w:r>
    </w:p>
    <w:p w14:paraId="02E944F7" w14:textId="77777777" w:rsidR="0098621D" w:rsidRDefault="0098621D" w:rsidP="0098621D"/>
    <w:p w14:paraId="4A07716D" w14:textId="77777777" w:rsidR="0098621D" w:rsidRDefault="0098621D" w:rsidP="0098621D">
      <w:r>
        <w:t>At the end of each function the Organiser and the Company staff MUST ensure all guests have safely left the building.  Guests will not at any time be allowed unescorted access to any private areas of the building.</w:t>
      </w:r>
    </w:p>
    <w:p w14:paraId="1A973732" w14:textId="77777777" w:rsidR="0098621D" w:rsidRDefault="0098621D" w:rsidP="0098621D"/>
    <w:p w14:paraId="362D466B" w14:textId="77777777" w:rsidR="0098621D" w:rsidRDefault="0098621D" w:rsidP="0098621D">
      <w:r>
        <w:t xml:space="preserve">Failure to follow any safety instructions given by a member of Cutlers staff may result in the offender being </w:t>
      </w:r>
      <w:r w:rsidR="006447A8">
        <w:t>asked to leave</w:t>
      </w:r>
      <w:r>
        <w:t xml:space="preserve"> the building. </w:t>
      </w:r>
    </w:p>
    <w:p w14:paraId="01F334C4" w14:textId="77777777" w:rsidR="0098621D" w:rsidRDefault="0098621D" w:rsidP="0098621D"/>
    <w:p w14:paraId="6A3BF806" w14:textId="77777777" w:rsidR="0098621D" w:rsidRDefault="0098621D" w:rsidP="0098621D"/>
    <w:p w14:paraId="19A7008F" w14:textId="77777777" w:rsidR="0098621D" w:rsidRPr="00FD1607" w:rsidRDefault="0098621D" w:rsidP="0098621D">
      <w:pPr>
        <w:jc w:val="center"/>
      </w:pPr>
      <w:r>
        <w:t>-</w:t>
      </w:r>
      <w:proofErr w:type="spellStart"/>
      <w:r>
        <w:t>oOo</w:t>
      </w:r>
      <w:proofErr w:type="spellEnd"/>
      <w:r>
        <w:t>-</w:t>
      </w:r>
    </w:p>
    <w:p w14:paraId="36CD3A87" w14:textId="77777777" w:rsidR="0098621D" w:rsidRDefault="0098621D" w:rsidP="0098621D">
      <w:pPr>
        <w:tabs>
          <w:tab w:val="left" w:pos="3150"/>
        </w:tabs>
      </w:pPr>
    </w:p>
    <w:p w14:paraId="7A4B18F1" w14:textId="77777777" w:rsidR="0098621D" w:rsidRDefault="0098621D" w:rsidP="0098621D">
      <w:pPr>
        <w:rPr>
          <w:rFonts w:ascii="Calibri" w:hAnsi="Calibri"/>
          <w:sz w:val="20"/>
          <w:szCs w:val="20"/>
          <w:lang w:val="en-US"/>
        </w:rPr>
      </w:pPr>
    </w:p>
    <w:p w14:paraId="40DFED0D" w14:textId="77777777" w:rsidR="00FB202F" w:rsidRPr="00FB202F" w:rsidRDefault="00FB202F" w:rsidP="00FB202F">
      <w:pPr>
        <w:jc w:val="center"/>
        <w:rPr>
          <w:rFonts w:eastAsia="Times New Roman"/>
          <w:b/>
          <w:bCs/>
          <w:szCs w:val="24"/>
          <w:u w:val="single"/>
          <w:lang w:eastAsia="en-GB"/>
        </w:rPr>
      </w:pPr>
    </w:p>
    <w:p w14:paraId="6995D261" w14:textId="77777777" w:rsidR="00FB202F" w:rsidRPr="00FB202F" w:rsidRDefault="00FB202F" w:rsidP="008F455E">
      <w:pPr>
        <w:jc w:val="center"/>
        <w:rPr>
          <w:rFonts w:eastAsia="Times New Roman"/>
          <w:szCs w:val="24"/>
          <w:lang w:eastAsia="en-GB"/>
        </w:rPr>
      </w:pPr>
      <w:r w:rsidRPr="00FB202F">
        <w:rPr>
          <w:rFonts w:eastAsia="Times New Roman"/>
          <w:b/>
          <w:bCs/>
          <w:szCs w:val="24"/>
          <w:u w:val="single"/>
          <w:lang w:eastAsia="en-GB"/>
        </w:rPr>
        <w:t xml:space="preserve">What to expect on </w:t>
      </w:r>
      <w:proofErr w:type="gramStart"/>
      <w:r w:rsidRPr="00FB202F">
        <w:rPr>
          <w:rFonts w:eastAsia="Times New Roman"/>
          <w:b/>
          <w:bCs/>
          <w:szCs w:val="24"/>
          <w:u w:val="single"/>
          <w:lang w:eastAsia="en-GB"/>
        </w:rPr>
        <w:t>arrival</w:t>
      </w:r>
      <w:proofErr w:type="gramEnd"/>
    </w:p>
    <w:p w14:paraId="33B4B818" w14:textId="77777777" w:rsidR="00FB202F" w:rsidRPr="00FB202F" w:rsidRDefault="00FB202F" w:rsidP="00FB202F">
      <w:pPr>
        <w:rPr>
          <w:rFonts w:eastAsia="Times New Roman"/>
          <w:szCs w:val="24"/>
          <w:lang w:eastAsia="en-GB"/>
        </w:rPr>
      </w:pPr>
    </w:p>
    <w:p w14:paraId="2AD30382" w14:textId="77777777" w:rsidR="00FB202F" w:rsidRPr="00FB202F" w:rsidRDefault="00FB202F" w:rsidP="00FB202F">
      <w:pPr>
        <w:rPr>
          <w:rFonts w:eastAsia="Times New Roman"/>
          <w:szCs w:val="24"/>
          <w:lang w:eastAsia="en-GB"/>
        </w:rPr>
      </w:pPr>
    </w:p>
    <w:p w14:paraId="7C3A4ACB" w14:textId="77777777" w:rsidR="00FB202F" w:rsidRPr="00FB202F" w:rsidRDefault="00FB202F" w:rsidP="00FB202F">
      <w:pPr>
        <w:numPr>
          <w:ilvl w:val="0"/>
          <w:numId w:val="2"/>
        </w:numPr>
        <w:rPr>
          <w:rFonts w:eastAsia="Times New Roman"/>
          <w:szCs w:val="24"/>
          <w:lang w:eastAsia="en-GB"/>
        </w:rPr>
      </w:pPr>
      <w:r w:rsidRPr="00FB202F">
        <w:rPr>
          <w:rFonts w:eastAsia="Times New Roman"/>
          <w:szCs w:val="24"/>
          <w:lang w:eastAsia="en-GB"/>
        </w:rPr>
        <w:t xml:space="preserve">Upon arrival all visitors entering the hall will be controlled by social distancing and </w:t>
      </w:r>
    </w:p>
    <w:p w14:paraId="63545344" w14:textId="77777777" w:rsidR="00FB202F" w:rsidRPr="00FB202F" w:rsidRDefault="00FB202F" w:rsidP="00FB202F">
      <w:pPr>
        <w:ind w:left="720"/>
        <w:rPr>
          <w:rFonts w:eastAsia="Times New Roman"/>
          <w:szCs w:val="24"/>
          <w:lang w:eastAsia="en-GB"/>
        </w:rPr>
      </w:pPr>
      <w:r w:rsidRPr="00FB202F">
        <w:rPr>
          <w:rFonts w:eastAsia="Times New Roman"/>
          <w:szCs w:val="24"/>
          <w:lang w:eastAsia="en-GB"/>
        </w:rPr>
        <w:t>staggered numbers will be in operation</w:t>
      </w:r>
    </w:p>
    <w:p w14:paraId="350B4BEB" w14:textId="77777777" w:rsidR="00FB202F" w:rsidRPr="00FB202F" w:rsidRDefault="00FB202F" w:rsidP="00FB202F">
      <w:pPr>
        <w:ind w:left="720"/>
        <w:rPr>
          <w:rFonts w:eastAsia="Times New Roman"/>
          <w:szCs w:val="24"/>
          <w:lang w:eastAsia="en-GB"/>
        </w:rPr>
      </w:pPr>
    </w:p>
    <w:p w14:paraId="0D6C45A6" w14:textId="77777777" w:rsidR="00FB202F" w:rsidRPr="00FB202F" w:rsidRDefault="00FB202F" w:rsidP="00FB202F">
      <w:pPr>
        <w:ind w:left="720"/>
        <w:rPr>
          <w:rFonts w:eastAsia="Times New Roman"/>
          <w:szCs w:val="24"/>
          <w:lang w:eastAsia="en-GB"/>
        </w:rPr>
      </w:pPr>
    </w:p>
    <w:p w14:paraId="0DB8AB87" w14:textId="77777777" w:rsidR="00FB202F" w:rsidRPr="00FB202F" w:rsidRDefault="00FB202F" w:rsidP="00FB202F">
      <w:pPr>
        <w:numPr>
          <w:ilvl w:val="0"/>
          <w:numId w:val="2"/>
        </w:numPr>
        <w:rPr>
          <w:rFonts w:eastAsia="Times New Roman"/>
          <w:szCs w:val="24"/>
          <w:lang w:eastAsia="en-GB"/>
        </w:rPr>
      </w:pPr>
      <w:r w:rsidRPr="00FB202F">
        <w:rPr>
          <w:rFonts w:eastAsia="Times New Roman"/>
          <w:szCs w:val="24"/>
          <w:lang w:eastAsia="en-GB"/>
        </w:rPr>
        <w:t>Upon entry all visitors will be required to wear a mask except during the refreshment period</w:t>
      </w:r>
      <w:bookmarkStart w:id="0" w:name="_GoBack"/>
      <w:bookmarkEnd w:id="0"/>
    </w:p>
    <w:p w14:paraId="0B6ED011" w14:textId="77777777" w:rsidR="00FB202F" w:rsidRPr="00FB202F" w:rsidRDefault="00FB202F" w:rsidP="00FB202F">
      <w:pPr>
        <w:rPr>
          <w:rFonts w:eastAsia="Times New Roman"/>
          <w:szCs w:val="24"/>
          <w:lang w:eastAsia="en-GB"/>
        </w:rPr>
      </w:pPr>
    </w:p>
    <w:p w14:paraId="3530E5C2" w14:textId="77777777" w:rsidR="00FB202F" w:rsidRPr="00FB202F" w:rsidRDefault="00FB202F" w:rsidP="00FB202F">
      <w:pPr>
        <w:rPr>
          <w:rFonts w:eastAsia="Times New Roman"/>
          <w:szCs w:val="24"/>
          <w:lang w:eastAsia="en-GB"/>
        </w:rPr>
      </w:pPr>
    </w:p>
    <w:p w14:paraId="2FEB10B1" w14:textId="77777777" w:rsidR="00FB202F" w:rsidRPr="00FB202F" w:rsidRDefault="00FB202F" w:rsidP="00FB202F">
      <w:pPr>
        <w:numPr>
          <w:ilvl w:val="0"/>
          <w:numId w:val="2"/>
        </w:numPr>
        <w:rPr>
          <w:rFonts w:eastAsia="Times New Roman"/>
          <w:szCs w:val="24"/>
          <w:lang w:eastAsia="en-GB"/>
        </w:rPr>
      </w:pPr>
      <w:r w:rsidRPr="00FB202F">
        <w:rPr>
          <w:rFonts w:eastAsia="Times New Roman"/>
          <w:szCs w:val="24"/>
          <w:lang w:eastAsia="en-GB"/>
        </w:rPr>
        <w:t>All visitors will be seated in the main hall during demonstrations</w:t>
      </w:r>
    </w:p>
    <w:p w14:paraId="67EC23E3" w14:textId="77777777" w:rsidR="00FB202F" w:rsidRPr="00FB202F" w:rsidRDefault="00FB202F" w:rsidP="00FB202F">
      <w:pPr>
        <w:rPr>
          <w:rFonts w:eastAsia="Times New Roman"/>
          <w:szCs w:val="24"/>
          <w:lang w:eastAsia="en-GB"/>
        </w:rPr>
      </w:pPr>
    </w:p>
    <w:p w14:paraId="6730431A" w14:textId="77777777" w:rsidR="00FB202F" w:rsidRPr="00FB202F" w:rsidRDefault="00FB202F" w:rsidP="00FB202F">
      <w:pPr>
        <w:rPr>
          <w:rFonts w:eastAsia="Times New Roman"/>
          <w:szCs w:val="24"/>
          <w:lang w:eastAsia="en-GB"/>
        </w:rPr>
      </w:pPr>
    </w:p>
    <w:p w14:paraId="2E08D5D4" w14:textId="585E302A" w:rsidR="0098621D" w:rsidRDefault="00FB202F" w:rsidP="00FB202F">
      <w:pPr>
        <w:ind w:left="720"/>
        <w:jc w:val="center"/>
      </w:pPr>
      <w:r w:rsidRPr="00FB202F">
        <w:rPr>
          <w:rFonts w:eastAsia="Times New Roman"/>
          <w:b/>
          <w:bCs/>
          <w:sz w:val="28"/>
          <w:szCs w:val="28"/>
          <w:lang w:eastAsia="en-GB"/>
        </w:rPr>
        <w:t xml:space="preserve">We hope that all visitors will still enjoy their experience whilst adhering to the </w:t>
      </w:r>
      <w:proofErr w:type="spellStart"/>
      <w:r w:rsidRPr="00FB202F">
        <w:rPr>
          <w:rFonts w:eastAsia="Times New Roman"/>
          <w:b/>
          <w:bCs/>
          <w:sz w:val="28"/>
          <w:szCs w:val="28"/>
          <w:lang w:eastAsia="en-GB"/>
        </w:rPr>
        <w:t>Covid</w:t>
      </w:r>
      <w:proofErr w:type="spellEnd"/>
      <w:r w:rsidRPr="00FB202F">
        <w:rPr>
          <w:rFonts w:eastAsia="Times New Roman"/>
          <w:b/>
          <w:bCs/>
          <w:sz w:val="28"/>
          <w:szCs w:val="28"/>
          <w:lang w:eastAsia="en-GB"/>
        </w:rPr>
        <w:t xml:space="preserve"> 19 measures in place, including maintaining one way systems and social distancing at all times except where this is not </w:t>
      </w:r>
      <w:r w:rsidR="008F455E" w:rsidRPr="00FB202F">
        <w:rPr>
          <w:rFonts w:eastAsia="Times New Roman"/>
          <w:b/>
          <w:bCs/>
          <w:sz w:val="28"/>
          <w:szCs w:val="28"/>
          <w:lang w:eastAsia="en-GB"/>
        </w:rPr>
        <w:t>possible,</w:t>
      </w:r>
      <w:r w:rsidRPr="00FB202F">
        <w:rPr>
          <w:rFonts w:eastAsia="Times New Roman"/>
          <w:b/>
          <w:bCs/>
          <w:sz w:val="28"/>
          <w:szCs w:val="28"/>
          <w:lang w:eastAsia="en-GB"/>
        </w:rPr>
        <w:t xml:space="preserve"> and we thank you in advance for your cooperation on this matter.</w:t>
      </w:r>
    </w:p>
    <w:sectPr w:rsidR="0098621D" w:rsidSect="001639E9">
      <w:headerReference w:type="even" r:id="rId8"/>
      <w:headerReference w:type="default" r:id="rId9"/>
      <w:footerReference w:type="even" r:id="rId10"/>
      <w:footerReference w:type="default" r:id="rId11"/>
      <w:headerReference w:type="first" r:id="rId12"/>
      <w:footerReference w:type="first" r:id="rId13"/>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3600C" w14:textId="77777777" w:rsidR="009253E5" w:rsidRDefault="009253E5" w:rsidP="00E008C7">
      <w:r>
        <w:separator/>
      </w:r>
    </w:p>
  </w:endnote>
  <w:endnote w:type="continuationSeparator" w:id="0">
    <w:p w14:paraId="00297733" w14:textId="77777777" w:rsidR="009253E5" w:rsidRDefault="009253E5" w:rsidP="00E0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1799" w14:textId="77777777" w:rsidR="00E008C7" w:rsidRDefault="00E00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696857"/>
      <w:docPartObj>
        <w:docPartGallery w:val="Page Numbers (Bottom of Page)"/>
        <w:docPartUnique/>
      </w:docPartObj>
    </w:sdtPr>
    <w:sdtEndPr>
      <w:rPr>
        <w:noProof/>
      </w:rPr>
    </w:sdtEndPr>
    <w:sdtContent>
      <w:p w14:paraId="18E6CA44" w14:textId="00732ECA" w:rsidR="00E008C7" w:rsidRDefault="00E008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80E2AB" w14:textId="77777777" w:rsidR="00E008C7" w:rsidRDefault="00E00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1502" w14:textId="77777777" w:rsidR="00E008C7" w:rsidRDefault="00E00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7ED66" w14:textId="77777777" w:rsidR="009253E5" w:rsidRDefault="009253E5" w:rsidP="00E008C7">
      <w:r>
        <w:separator/>
      </w:r>
    </w:p>
  </w:footnote>
  <w:footnote w:type="continuationSeparator" w:id="0">
    <w:p w14:paraId="752DC5A6" w14:textId="77777777" w:rsidR="009253E5" w:rsidRDefault="009253E5" w:rsidP="00E00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D8958" w14:textId="77777777" w:rsidR="00E008C7" w:rsidRDefault="00E00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9C52" w14:textId="77777777" w:rsidR="00E008C7" w:rsidRDefault="00E00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3B4A" w14:textId="77777777" w:rsidR="00E008C7" w:rsidRDefault="00E00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74C71"/>
    <w:multiLevelType w:val="hybridMultilevel"/>
    <w:tmpl w:val="ECF04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E83043F"/>
    <w:multiLevelType w:val="hybridMultilevel"/>
    <w:tmpl w:val="788A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56"/>
    <w:rsid w:val="000342F0"/>
    <w:rsid w:val="000578A1"/>
    <w:rsid w:val="000752D9"/>
    <w:rsid w:val="00080553"/>
    <w:rsid w:val="000B0737"/>
    <w:rsid w:val="000B6248"/>
    <w:rsid w:val="000C5A03"/>
    <w:rsid w:val="000E05F4"/>
    <w:rsid w:val="000E2DCC"/>
    <w:rsid w:val="000F0DE3"/>
    <w:rsid w:val="00127B9C"/>
    <w:rsid w:val="00132C1F"/>
    <w:rsid w:val="001639E9"/>
    <w:rsid w:val="00164830"/>
    <w:rsid w:val="001E2E5D"/>
    <w:rsid w:val="002118F9"/>
    <w:rsid w:val="00215BBE"/>
    <w:rsid w:val="0022300C"/>
    <w:rsid w:val="00230AFB"/>
    <w:rsid w:val="002444F0"/>
    <w:rsid w:val="00247097"/>
    <w:rsid w:val="00250CC8"/>
    <w:rsid w:val="00260C01"/>
    <w:rsid w:val="00267C23"/>
    <w:rsid w:val="002C18D6"/>
    <w:rsid w:val="002D01AF"/>
    <w:rsid w:val="002E46BA"/>
    <w:rsid w:val="003352A9"/>
    <w:rsid w:val="00342A10"/>
    <w:rsid w:val="00363ABF"/>
    <w:rsid w:val="003A6991"/>
    <w:rsid w:val="003D5F55"/>
    <w:rsid w:val="003E7201"/>
    <w:rsid w:val="00430345"/>
    <w:rsid w:val="00430680"/>
    <w:rsid w:val="004B72A8"/>
    <w:rsid w:val="004E5DE1"/>
    <w:rsid w:val="004F27E2"/>
    <w:rsid w:val="00511CCB"/>
    <w:rsid w:val="00520AB8"/>
    <w:rsid w:val="00530C1E"/>
    <w:rsid w:val="005553B8"/>
    <w:rsid w:val="00567B9A"/>
    <w:rsid w:val="00584650"/>
    <w:rsid w:val="0059049A"/>
    <w:rsid w:val="00596707"/>
    <w:rsid w:val="00597C29"/>
    <w:rsid w:val="005B2AFB"/>
    <w:rsid w:val="005C6782"/>
    <w:rsid w:val="005D1FD9"/>
    <w:rsid w:val="00620C54"/>
    <w:rsid w:val="006250B2"/>
    <w:rsid w:val="006334CB"/>
    <w:rsid w:val="0063545C"/>
    <w:rsid w:val="006355DF"/>
    <w:rsid w:val="00635962"/>
    <w:rsid w:val="006447A8"/>
    <w:rsid w:val="006527DA"/>
    <w:rsid w:val="00677109"/>
    <w:rsid w:val="0068461D"/>
    <w:rsid w:val="0068702A"/>
    <w:rsid w:val="0069172A"/>
    <w:rsid w:val="006A609B"/>
    <w:rsid w:val="006C0F4E"/>
    <w:rsid w:val="006D6A1D"/>
    <w:rsid w:val="006E1BA2"/>
    <w:rsid w:val="006F57BA"/>
    <w:rsid w:val="006F6142"/>
    <w:rsid w:val="0071133D"/>
    <w:rsid w:val="0071658D"/>
    <w:rsid w:val="007550A7"/>
    <w:rsid w:val="007723D6"/>
    <w:rsid w:val="007A0420"/>
    <w:rsid w:val="007E2213"/>
    <w:rsid w:val="007F51E9"/>
    <w:rsid w:val="00813008"/>
    <w:rsid w:val="008574E9"/>
    <w:rsid w:val="008675A1"/>
    <w:rsid w:val="00890424"/>
    <w:rsid w:val="008F455E"/>
    <w:rsid w:val="00910120"/>
    <w:rsid w:val="009253E5"/>
    <w:rsid w:val="0092636E"/>
    <w:rsid w:val="009309D3"/>
    <w:rsid w:val="00955742"/>
    <w:rsid w:val="009678F9"/>
    <w:rsid w:val="0098621D"/>
    <w:rsid w:val="00986B68"/>
    <w:rsid w:val="00986BEE"/>
    <w:rsid w:val="009C4C11"/>
    <w:rsid w:val="009D2B06"/>
    <w:rsid w:val="009D6756"/>
    <w:rsid w:val="009D72A5"/>
    <w:rsid w:val="009F5CF1"/>
    <w:rsid w:val="009F70AE"/>
    <w:rsid w:val="00A11736"/>
    <w:rsid w:val="00A13366"/>
    <w:rsid w:val="00A43BE6"/>
    <w:rsid w:val="00A51254"/>
    <w:rsid w:val="00A61C0F"/>
    <w:rsid w:val="00A97E3F"/>
    <w:rsid w:val="00AB67EC"/>
    <w:rsid w:val="00AC32CF"/>
    <w:rsid w:val="00AD77AE"/>
    <w:rsid w:val="00AD7ADB"/>
    <w:rsid w:val="00AF19F4"/>
    <w:rsid w:val="00AF2938"/>
    <w:rsid w:val="00AF2A18"/>
    <w:rsid w:val="00B1146F"/>
    <w:rsid w:val="00B31537"/>
    <w:rsid w:val="00B35DBB"/>
    <w:rsid w:val="00B45DCF"/>
    <w:rsid w:val="00B47C5C"/>
    <w:rsid w:val="00B622F3"/>
    <w:rsid w:val="00B66041"/>
    <w:rsid w:val="00B74E11"/>
    <w:rsid w:val="00B76C85"/>
    <w:rsid w:val="00B96ADF"/>
    <w:rsid w:val="00BB015D"/>
    <w:rsid w:val="00BC7426"/>
    <w:rsid w:val="00BC7D5B"/>
    <w:rsid w:val="00BF074C"/>
    <w:rsid w:val="00C06030"/>
    <w:rsid w:val="00C60F4E"/>
    <w:rsid w:val="00C625F4"/>
    <w:rsid w:val="00C85B69"/>
    <w:rsid w:val="00CA7947"/>
    <w:rsid w:val="00CC0CD4"/>
    <w:rsid w:val="00CC4D1B"/>
    <w:rsid w:val="00CE247D"/>
    <w:rsid w:val="00CF23AA"/>
    <w:rsid w:val="00D30872"/>
    <w:rsid w:val="00D31039"/>
    <w:rsid w:val="00D4733F"/>
    <w:rsid w:val="00D55E98"/>
    <w:rsid w:val="00D75BE2"/>
    <w:rsid w:val="00DA1661"/>
    <w:rsid w:val="00DA1FCC"/>
    <w:rsid w:val="00DB2050"/>
    <w:rsid w:val="00DF3887"/>
    <w:rsid w:val="00E008C7"/>
    <w:rsid w:val="00E26BDA"/>
    <w:rsid w:val="00E26F6E"/>
    <w:rsid w:val="00E453E6"/>
    <w:rsid w:val="00E518C3"/>
    <w:rsid w:val="00E7656D"/>
    <w:rsid w:val="00E93E37"/>
    <w:rsid w:val="00EB1886"/>
    <w:rsid w:val="00EB4E19"/>
    <w:rsid w:val="00EE2623"/>
    <w:rsid w:val="00EE2F8C"/>
    <w:rsid w:val="00EF07A8"/>
    <w:rsid w:val="00F07345"/>
    <w:rsid w:val="00F3032B"/>
    <w:rsid w:val="00F32285"/>
    <w:rsid w:val="00F46310"/>
    <w:rsid w:val="00F9457E"/>
    <w:rsid w:val="00FB0DA7"/>
    <w:rsid w:val="00FB202F"/>
    <w:rsid w:val="00FB4E7E"/>
    <w:rsid w:val="00FD3F91"/>
    <w:rsid w:val="00FD544F"/>
    <w:rsid w:val="00FE000C"/>
    <w:rsid w:val="00FE3208"/>
    <w:rsid w:val="00FF3C1A"/>
    <w:rsid w:val="00FF43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312373"/>
  <w15:chartTrackingRefBased/>
  <w15:docId w15:val="{0D342EC2-332A-47FB-A592-C5F5842F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9D6756"/>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756"/>
    <w:rPr>
      <w:rFonts w:ascii="Tahoma" w:hAnsi="Tahoma" w:cs="Tahoma"/>
      <w:sz w:val="16"/>
      <w:szCs w:val="16"/>
    </w:rPr>
  </w:style>
  <w:style w:type="character" w:customStyle="1" w:styleId="BalloonTextChar">
    <w:name w:val="Balloon Text Char"/>
    <w:link w:val="BalloonText"/>
    <w:uiPriority w:val="99"/>
    <w:semiHidden/>
    <w:rsid w:val="009D6756"/>
    <w:rPr>
      <w:rFonts w:ascii="Tahoma" w:hAnsi="Tahoma" w:cs="Tahoma"/>
      <w:sz w:val="16"/>
      <w:szCs w:val="16"/>
    </w:rPr>
  </w:style>
  <w:style w:type="character" w:styleId="Hyperlink">
    <w:name w:val="Hyperlink"/>
    <w:uiPriority w:val="99"/>
    <w:unhideWhenUsed/>
    <w:rsid w:val="009D6756"/>
    <w:rPr>
      <w:color w:val="0000FF"/>
      <w:u w:val="single"/>
    </w:rPr>
  </w:style>
  <w:style w:type="paragraph" w:customStyle="1" w:styleId="MediumGrid21">
    <w:name w:val="Medium Grid 21"/>
    <w:uiPriority w:val="1"/>
    <w:qFormat/>
    <w:rsid w:val="009D6756"/>
    <w:rPr>
      <w:rFonts w:ascii="Times New Roman" w:hAnsi="Times New Roman"/>
      <w:sz w:val="24"/>
      <w:szCs w:val="22"/>
      <w:lang w:eastAsia="en-US"/>
    </w:rPr>
  </w:style>
  <w:style w:type="paragraph" w:customStyle="1" w:styleId="ColorfulList-Accent11">
    <w:name w:val="Colorful List - Accent 11"/>
    <w:basedOn w:val="Normal"/>
    <w:uiPriority w:val="34"/>
    <w:qFormat/>
    <w:rsid w:val="009D6756"/>
    <w:pPr>
      <w:ind w:left="720"/>
      <w:contextualSpacing/>
    </w:pPr>
  </w:style>
  <w:style w:type="paragraph" w:styleId="Header">
    <w:name w:val="header"/>
    <w:basedOn w:val="Normal"/>
    <w:link w:val="HeaderChar"/>
    <w:uiPriority w:val="99"/>
    <w:unhideWhenUsed/>
    <w:rsid w:val="00E008C7"/>
    <w:pPr>
      <w:tabs>
        <w:tab w:val="center" w:pos="4513"/>
        <w:tab w:val="right" w:pos="9026"/>
      </w:tabs>
    </w:pPr>
  </w:style>
  <w:style w:type="character" w:customStyle="1" w:styleId="HeaderChar">
    <w:name w:val="Header Char"/>
    <w:basedOn w:val="DefaultParagraphFont"/>
    <w:link w:val="Header"/>
    <w:uiPriority w:val="99"/>
    <w:rsid w:val="00E008C7"/>
    <w:rPr>
      <w:rFonts w:ascii="Times New Roman" w:hAnsi="Times New Roman"/>
      <w:sz w:val="24"/>
      <w:szCs w:val="22"/>
      <w:lang w:eastAsia="en-US"/>
    </w:rPr>
  </w:style>
  <w:style w:type="paragraph" w:styleId="Footer">
    <w:name w:val="footer"/>
    <w:basedOn w:val="Normal"/>
    <w:link w:val="FooterChar"/>
    <w:uiPriority w:val="99"/>
    <w:unhideWhenUsed/>
    <w:rsid w:val="00E008C7"/>
    <w:pPr>
      <w:tabs>
        <w:tab w:val="center" w:pos="4513"/>
        <w:tab w:val="right" w:pos="9026"/>
      </w:tabs>
    </w:pPr>
  </w:style>
  <w:style w:type="character" w:customStyle="1" w:styleId="FooterChar">
    <w:name w:val="Footer Char"/>
    <w:basedOn w:val="DefaultParagraphFont"/>
    <w:link w:val="Footer"/>
    <w:uiPriority w:val="99"/>
    <w:rsid w:val="00E008C7"/>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dc:creator>
  <cp:keywords/>
  <cp:lastModifiedBy>Gabriel Brennan</cp:lastModifiedBy>
  <cp:revision>4</cp:revision>
  <cp:lastPrinted>2020-08-25T06:39:00Z</cp:lastPrinted>
  <dcterms:created xsi:type="dcterms:W3CDTF">2020-08-28T09:09:00Z</dcterms:created>
  <dcterms:modified xsi:type="dcterms:W3CDTF">2020-08-28T09:11:00Z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2014817532</vt:i4>
  </property>
</Properties>
</file>